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F078" w14:textId="5AB2BBAE" w:rsidR="001101AC" w:rsidRPr="00774DCD" w:rsidRDefault="00774DCD" w:rsidP="00774D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DCD">
        <w:rPr>
          <w:rFonts w:ascii="Times New Roman" w:hAnsi="Times New Roman" w:cs="Times New Roman"/>
          <w:b/>
          <w:bCs/>
          <w:sz w:val="28"/>
          <w:szCs w:val="28"/>
        </w:rPr>
        <w:t>DANH SÁCH</w:t>
      </w:r>
    </w:p>
    <w:p w14:paraId="15D6F05C" w14:textId="15CB15CC" w:rsidR="00774DCD" w:rsidRPr="00774DCD" w:rsidRDefault="00774DCD" w:rsidP="00774D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DCD">
        <w:rPr>
          <w:rFonts w:ascii="Times New Roman" w:hAnsi="Times New Roman" w:cs="Times New Roman"/>
          <w:b/>
          <w:bCs/>
          <w:sz w:val="28"/>
          <w:szCs w:val="28"/>
        </w:rPr>
        <w:t>PHƯƠNG TIỆN XE KINH DOANH VẬN TẢI HÀNG HÓA</w:t>
      </w:r>
    </w:p>
    <w:p w14:paraId="2B1002C2" w14:textId="0EAEB348" w:rsidR="00774DCD" w:rsidRDefault="00774DCD" w:rsidP="00774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74DCD">
        <w:rPr>
          <w:rFonts w:ascii="Times New Roman" w:hAnsi="Times New Roman" w:cs="Times New Roman"/>
          <w:i/>
          <w:iCs/>
          <w:sz w:val="28"/>
          <w:szCs w:val="28"/>
        </w:rPr>
        <w:t>Ban hành kèm theo Quyết định số 310/QĐ-SGTVT ngày 10 tháng 4 năm 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F209437" w14:textId="7FE2F19F" w:rsidR="00774DCD" w:rsidRDefault="00774DCD" w:rsidP="00774DC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590"/>
        <w:gridCol w:w="1821"/>
        <w:gridCol w:w="1134"/>
        <w:gridCol w:w="5528"/>
        <w:gridCol w:w="1417"/>
      </w:tblGrid>
      <w:tr w:rsidR="00774DCD" w14:paraId="71678982" w14:textId="77777777" w:rsidTr="00774DCD">
        <w:tc>
          <w:tcPr>
            <w:tcW w:w="590" w:type="dxa"/>
          </w:tcPr>
          <w:p w14:paraId="236E06C9" w14:textId="73ADB84E" w:rsidR="00774DCD" w:rsidRPr="00774DCD" w:rsidRDefault="00774DCD" w:rsidP="00774D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821" w:type="dxa"/>
          </w:tcPr>
          <w:p w14:paraId="4F0702D1" w14:textId="36D3A102" w:rsidR="00774DCD" w:rsidRPr="00774DCD" w:rsidRDefault="00774DCD" w:rsidP="00774D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 tiện</w:t>
            </w:r>
          </w:p>
        </w:tc>
        <w:tc>
          <w:tcPr>
            <w:tcW w:w="1134" w:type="dxa"/>
          </w:tcPr>
          <w:p w14:paraId="5B03F5CC" w14:textId="6CD8455D" w:rsidR="00774DCD" w:rsidRPr="00774DCD" w:rsidRDefault="00774DCD" w:rsidP="00774D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Loại xe</w:t>
            </w:r>
          </w:p>
        </w:tc>
        <w:tc>
          <w:tcPr>
            <w:tcW w:w="5528" w:type="dxa"/>
          </w:tcPr>
          <w:p w14:paraId="41F98633" w14:textId="668E0889" w:rsidR="00774DCD" w:rsidRPr="00774DCD" w:rsidRDefault="00774DCD" w:rsidP="00774D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quản lý</w:t>
            </w:r>
          </w:p>
        </w:tc>
        <w:tc>
          <w:tcPr>
            <w:tcW w:w="1417" w:type="dxa"/>
          </w:tcPr>
          <w:p w14:paraId="1C9E2C5E" w14:textId="0EB3C09C" w:rsidR="00774DCD" w:rsidRPr="00774DCD" w:rsidRDefault="00774DCD" w:rsidP="00774D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774DCD" w14:paraId="7328FB6A" w14:textId="77777777" w:rsidTr="00774DCD">
        <w:tc>
          <w:tcPr>
            <w:tcW w:w="590" w:type="dxa"/>
          </w:tcPr>
          <w:p w14:paraId="2C133950" w14:textId="75D391C7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1" w:type="dxa"/>
          </w:tcPr>
          <w:p w14:paraId="788A79EA" w14:textId="38436749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65C04065</w:t>
            </w:r>
          </w:p>
        </w:tc>
        <w:tc>
          <w:tcPr>
            <w:tcW w:w="1134" w:type="dxa"/>
          </w:tcPr>
          <w:p w14:paraId="73740DA0" w14:textId="1395F526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tải</w:t>
            </w:r>
          </w:p>
        </w:tc>
        <w:tc>
          <w:tcPr>
            <w:tcW w:w="5528" w:type="dxa"/>
            <w:vMerge w:val="restart"/>
          </w:tcPr>
          <w:p w14:paraId="5AF655D3" w14:textId="77777777" w:rsidR="00774DCD" w:rsidRDefault="00774DCD" w:rsidP="00774D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BAAA3" w14:textId="28496231" w:rsidR="00774DCD" w:rsidRP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DCD">
              <w:rPr>
                <w:rFonts w:ascii="Times New Roman" w:hAnsi="Times New Roman" w:cs="Times New Roman"/>
                <w:sz w:val="28"/>
                <w:szCs w:val="28"/>
              </w:rPr>
              <w:t xml:space="preserve">Công ty TNHH Hóa nông lúa vàng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Hậu Giang</w:t>
            </w:r>
          </w:p>
        </w:tc>
        <w:tc>
          <w:tcPr>
            <w:tcW w:w="1417" w:type="dxa"/>
          </w:tcPr>
          <w:p w14:paraId="7A0DFE43" w14:textId="77777777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DCD" w14:paraId="3383E7CB" w14:textId="77777777" w:rsidTr="00774DCD">
        <w:tc>
          <w:tcPr>
            <w:tcW w:w="590" w:type="dxa"/>
          </w:tcPr>
          <w:p w14:paraId="064203C7" w14:textId="38DE9EA4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1" w:type="dxa"/>
          </w:tcPr>
          <w:p w14:paraId="2D979CEC" w14:textId="73259B0B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65C04290</w:t>
            </w:r>
          </w:p>
        </w:tc>
        <w:tc>
          <w:tcPr>
            <w:tcW w:w="1134" w:type="dxa"/>
          </w:tcPr>
          <w:p w14:paraId="2C6BC2FB" w14:textId="0E8ABC83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tải</w:t>
            </w:r>
          </w:p>
        </w:tc>
        <w:tc>
          <w:tcPr>
            <w:tcW w:w="5528" w:type="dxa"/>
            <w:vMerge/>
          </w:tcPr>
          <w:p w14:paraId="3D23E855" w14:textId="77777777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94D3DB" w14:textId="77777777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DCD" w14:paraId="42582D25" w14:textId="77777777" w:rsidTr="00774DCD">
        <w:tc>
          <w:tcPr>
            <w:tcW w:w="590" w:type="dxa"/>
          </w:tcPr>
          <w:p w14:paraId="66602E69" w14:textId="0DAC8C23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1" w:type="dxa"/>
          </w:tcPr>
          <w:p w14:paraId="12E15FEB" w14:textId="6B5CA336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95C02770</w:t>
            </w:r>
          </w:p>
        </w:tc>
        <w:tc>
          <w:tcPr>
            <w:tcW w:w="1134" w:type="dxa"/>
          </w:tcPr>
          <w:p w14:paraId="6B2971D1" w14:textId="7B6E9E37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tải</w:t>
            </w:r>
          </w:p>
        </w:tc>
        <w:tc>
          <w:tcPr>
            <w:tcW w:w="5528" w:type="dxa"/>
            <w:vMerge/>
          </w:tcPr>
          <w:p w14:paraId="300048A7" w14:textId="77777777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EFED89" w14:textId="77777777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DCD" w14:paraId="20B6114B" w14:textId="77777777" w:rsidTr="00774DCD">
        <w:tc>
          <w:tcPr>
            <w:tcW w:w="590" w:type="dxa"/>
          </w:tcPr>
          <w:p w14:paraId="4BC8B1FE" w14:textId="2DB446FA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1" w:type="dxa"/>
          </w:tcPr>
          <w:p w14:paraId="6D613709" w14:textId="42132716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95C03004</w:t>
            </w:r>
          </w:p>
        </w:tc>
        <w:tc>
          <w:tcPr>
            <w:tcW w:w="1134" w:type="dxa"/>
          </w:tcPr>
          <w:p w14:paraId="45894556" w14:textId="5DB89FC3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tải</w:t>
            </w:r>
          </w:p>
        </w:tc>
        <w:tc>
          <w:tcPr>
            <w:tcW w:w="5528" w:type="dxa"/>
            <w:vMerge/>
          </w:tcPr>
          <w:p w14:paraId="3E35D1D4" w14:textId="77777777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BF86D6" w14:textId="77777777" w:rsidR="00774DCD" w:rsidRDefault="00774DCD" w:rsidP="0077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5C5354" w14:textId="77777777" w:rsidR="00774DCD" w:rsidRPr="00774DCD" w:rsidRDefault="00774DCD" w:rsidP="00774D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4DCD" w:rsidRPr="00774DCD" w:rsidSect="00774DCD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CD"/>
    <w:rsid w:val="001101AC"/>
    <w:rsid w:val="007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3398"/>
  <w15:chartTrackingRefBased/>
  <w15:docId w15:val="{BBA3A62D-1A0F-4E8E-AE7B-E5C13C2F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Mrhoc</dc:creator>
  <cp:keywords/>
  <dc:description/>
  <cp:lastModifiedBy>Mrhoc</cp:lastModifiedBy>
  <cp:revision>1</cp:revision>
  <dcterms:created xsi:type="dcterms:W3CDTF">2024-08-12T03:20:00Z</dcterms:created>
  <dcterms:modified xsi:type="dcterms:W3CDTF">2024-08-12T03:27:00Z</dcterms:modified>
</cp:coreProperties>
</file>